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686" w:rsidRDefault="003E60B2">
      <w:r>
        <w:rPr>
          <w:rFonts w:hint="eastAsia"/>
        </w:rPr>
        <w:t>1.</w:t>
      </w:r>
      <w:r>
        <w:rPr>
          <w:rFonts w:hint="eastAsia"/>
        </w:rPr>
        <w:t>基本原理步骤</w:t>
      </w:r>
    </w:p>
    <w:p w:rsidR="00117686" w:rsidRDefault="003E60B2">
      <w:pPr>
        <w:ind w:firstLineChars="200" w:firstLine="420"/>
      </w:pPr>
      <w:r>
        <w:rPr>
          <w:rFonts w:hint="eastAsia"/>
        </w:rPr>
        <w:t>对于</w:t>
      </w:r>
      <w:r>
        <w:rPr>
          <w:rFonts w:hint="eastAsia"/>
        </w:rPr>
        <w:t>Co</w:t>
      </w:r>
      <w:r>
        <w:rPr>
          <w:rFonts w:hint="eastAsia"/>
        </w:rPr>
        <w:t>或</w:t>
      </w:r>
      <w:r>
        <w:rPr>
          <w:rFonts w:hint="eastAsia"/>
        </w:rPr>
        <w:t>Fe2P</w:t>
      </w:r>
      <w:r>
        <w:rPr>
          <w:rFonts w:hint="eastAsia"/>
        </w:rPr>
        <w:t>等六角结构，其磁晶各向异性能为：</w:t>
      </w:r>
    </w:p>
    <w:p w:rsidR="00117686" w:rsidRDefault="003E60B2">
      <w:pPr>
        <w:rPr>
          <w:rFonts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E=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 w:hint="eastAsia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hint="eastAsia"/>
                </w:rPr>
                <m:t>sin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θ</m:t>
          </m:r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θ</m:t>
          </m:r>
        </m:oMath>
      </m:oMathPara>
    </w:p>
    <w:p w:rsidR="00117686" w:rsidRDefault="003E60B2">
      <w:pPr>
        <w:rPr>
          <w:rFonts w:ascii="SimSun" w:hAnsi="SimSun"/>
        </w:rPr>
      </w:pPr>
      <w:r>
        <w:rPr>
          <w:rFonts w:hAnsi="Cambria Math" w:hint="eastAsia"/>
        </w:rPr>
        <w:t>其中</w:t>
      </w:r>
      <w:r>
        <w:rPr>
          <w:rFonts w:ascii="SimSun" w:hAnsi="SimSun" w:hint="eastAsia"/>
        </w:rPr>
        <w:t>θ</w:t>
      </w:r>
      <w:r>
        <w:rPr>
          <w:rFonts w:ascii="SimSun" w:hAnsi="SimSun" w:hint="eastAsia"/>
        </w:rPr>
        <w:t>为磁化矢量和</w:t>
      </w:r>
      <w:r>
        <w:rPr>
          <w:rFonts w:ascii="SimSun" w:hAnsi="SimSun" w:hint="eastAsia"/>
        </w:rPr>
        <w:t>c</w:t>
      </w:r>
      <w:r>
        <w:rPr>
          <w:rFonts w:ascii="SimSun" w:hAnsi="SimSun" w:hint="eastAsia"/>
        </w:rPr>
        <w:t>轴之间的夹角。</w:t>
      </w:r>
    </w:p>
    <w:p w:rsidR="00117686" w:rsidRDefault="003E60B2">
      <w:pPr>
        <w:rPr>
          <w:rFonts w:ascii="SimSun" w:hAnsi="SimSun"/>
        </w:rPr>
      </w:pPr>
      <w:r>
        <w:rPr>
          <w:rFonts w:ascii="SimSun" w:hAnsi="SimSun" w:hint="eastAsia"/>
        </w:rPr>
        <w:t>在实验中测得的数据，表其磁晶各向异性常数，常用</w:t>
      </w:r>
      <w:proofErr w:type="spellStart"/>
      <w:r>
        <w:rPr>
          <w:rFonts w:ascii="SimSun" w:hAnsi="SimSun" w:hint="eastAsia"/>
        </w:rPr>
        <w:t>Sucksmith</w:t>
      </w:r>
      <w:proofErr w:type="spellEnd"/>
      <w:r>
        <w:rPr>
          <w:rFonts w:ascii="SimSun" w:hAnsi="SimSun" w:hint="eastAsia"/>
        </w:rPr>
        <w:t>和</w:t>
      </w:r>
      <w:r>
        <w:rPr>
          <w:rFonts w:ascii="SimSun" w:hAnsi="SimSun" w:hint="eastAsia"/>
        </w:rPr>
        <w:t>Thompson</w:t>
      </w:r>
      <w:r>
        <w:rPr>
          <w:rFonts w:ascii="SimSun" w:hAnsi="SimSun" w:hint="eastAsia"/>
        </w:rPr>
        <w:t>方法，具体表示为：</w:t>
      </w:r>
    </w:p>
    <w:p w:rsidR="00117686" w:rsidRDefault="003E60B2">
      <w:pPr>
        <w:jc w:val="center"/>
        <w:rPr>
          <w:rFonts w:hAnsi="Cambria Math"/>
        </w:rPr>
      </w:pPr>
      <w:r>
        <w:rPr>
          <w:rFonts w:hAnsi="Cambria Math" w:hint="eastAsia"/>
        </w:rPr>
        <w:t xml:space="preserve">                  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 w:hint="eastAsia"/>
              </w:rPr>
              <m:t>2</m:t>
            </m:r>
            <m:sSub>
              <m:sSubPr>
                <m:ctrlPr>
                  <w:rPr>
                    <w:rFonts w:ascii="Cambria Math" w:hAnsi="Cambria Math" w:hint="eastAsia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 w:hint="eastAsia"/>
                  </w:rPr>
                  <m:t>1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  <m:sup>
                <m:r>
                  <w:rPr>
                    <w:rFonts w:ascii="Cambria Math" w:hAnsi="Cambria Math"/>
                  </w:rPr>
                  <m:t>4</m:t>
                </m:r>
              </m:sup>
            </m:sSubSup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J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J</m:t>
            </m:r>
          </m:den>
        </m:f>
      </m:oMath>
      <w:r>
        <w:rPr>
          <w:rFonts w:hAnsi="Cambria Math" w:hint="eastAsia"/>
        </w:rPr>
        <w:t xml:space="preserve">                                  (1)</w:t>
      </w:r>
    </w:p>
    <w:p w:rsidR="00117686" w:rsidRDefault="003E60B2">
      <w:pPr>
        <w:rPr>
          <w:rFonts w:hAnsi="Cambria Math"/>
        </w:rPr>
      </w:pPr>
      <w:r>
        <w:rPr>
          <w:rFonts w:hAnsi="Cambria Math" w:hint="eastAsia"/>
        </w:rPr>
        <w:t>其中</w:t>
      </w:r>
      <w:r>
        <w:rPr>
          <w:rFonts w:hAnsi="Cambria Math" w:hint="eastAsia"/>
        </w:rPr>
        <w:t>J</w:t>
      </w:r>
      <w:r>
        <w:rPr>
          <w:rFonts w:hAnsi="Cambria Math" w:hint="eastAsia"/>
        </w:rPr>
        <w:t>为磁极化强度，</w:t>
      </w:r>
      <m:oMath>
        <m:r>
          <m:rPr>
            <m:sty m:val="p"/>
          </m:rPr>
          <w:rPr>
            <w:rFonts w:ascii="Cambria Math" w:hAnsi="Cambria Math"/>
          </w:rPr>
          <m:t>J=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M</m:t>
        </m:r>
      </m:oMath>
      <w:r>
        <w:rPr>
          <w:rFonts w:hAnsi="Cambria Math" w:hint="eastAsia"/>
        </w:rPr>
        <w:t xml:space="preserve"> ,</w:t>
      </w:r>
      <w:r>
        <w:rPr>
          <w:rFonts w:hAnsi="Cambria Math" w:hint="eastAsia"/>
        </w:rPr>
        <w:t>单位为</w:t>
      </w:r>
      <w:r>
        <w:rPr>
          <w:rFonts w:hAnsi="Cambria Math" w:hint="eastAsia"/>
        </w:rPr>
        <w:t>T(SI)</w:t>
      </w:r>
      <w:r>
        <w:rPr>
          <w:rFonts w:hAnsi="Cambria Math" w:hint="eastAsia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=4</m:t>
        </m:r>
        <m:r>
          <m:rPr>
            <m:sty m:val="p"/>
          </m:rPr>
          <w:rPr>
            <w:rFonts w:ascii="Cambria Math" w:hAnsi="Cambria Math"/>
          </w:rPr>
          <m:t>π×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eastAsia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7</m:t>
            </m:r>
          </m:sup>
        </m:sSup>
      </m:oMath>
      <w:r>
        <w:rPr>
          <w:rFonts w:hAnsi="Cambria Math" w:hint="eastAsia"/>
        </w:rPr>
        <w:t xml:space="preserve"> (H/m,GS)</w:t>
      </w:r>
      <w:r>
        <w:rPr>
          <w:rFonts w:hAnsi="Cambria Math" w:hint="eastAsia"/>
        </w:rPr>
        <w:t>。式</w:t>
      </w:r>
      <w:r>
        <w:rPr>
          <w:rFonts w:hAnsi="Cambria Math" w:hint="eastAsia"/>
        </w:rPr>
        <w:t>(1)</w:t>
      </w:r>
      <w:r>
        <w:rPr>
          <w:rFonts w:hAnsi="Cambria Math" w:hint="eastAsia"/>
        </w:rPr>
        <w:t>可转换为：</w:t>
      </w:r>
    </w:p>
    <w:p w:rsidR="00117686" w:rsidRDefault="003E60B2">
      <w:pPr>
        <w:jc w:val="center"/>
        <w:rPr>
          <w:rFonts w:ascii="SimSun" w:hAnsi="SimSun"/>
        </w:rPr>
      </w:pPr>
      <w:r>
        <w:rPr>
          <w:rFonts w:hAnsi="Cambria Math" w:hint="eastAsia"/>
        </w:rPr>
        <w:t xml:space="preserve">                 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 w:hint="eastAsia"/>
              </w:rPr>
              <m:t>2</m:t>
            </m:r>
            <m:sSub>
              <m:sSubPr>
                <m:ctrlPr>
                  <w:rPr>
                    <w:rFonts w:ascii="Cambria Math" w:hAnsi="Cambria Math" w:hint="eastAsia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M</m:t>
            </m:r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hAnsi="Cambria Math" w:hint="eastAsia"/>
        </w:rPr>
        <w:t xml:space="preserve">                        (2)</w:t>
      </w:r>
    </w:p>
    <w:p w:rsidR="00117686" w:rsidRDefault="003E60B2">
      <w:pPr>
        <w:jc w:val="center"/>
        <w:rPr>
          <w:rFonts w:hAnsi="Cambria Math"/>
        </w:rPr>
      </w:pPr>
      <w:r>
        <w:rPr>
          <w:rFonts w:hAnsi="Cambria Math" w:hint="eastAsia"/>
        </w:rPr>
        <w:t xml:space="preserve">                              </w:t>
      </w:r>
      <m:oMath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 w:hint="eastAsia"/>
                <w:highlight w:val="yellow"/>
              </w:rPr>
              <m:t>2</m:t>
            </m:r>
            <m:sSub>
              <m:sSubPr>
                <m:ctrlPr>
                  <w:rPr>
                    <w:rFonts w:ascii="Cambria Math" w:hAnsi="Cambria Math" w:hint="eastAsia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K</m:t>
                </m:r>
              </m:e>
              <m:sub>
                <m:r>
                  <w:rPr>
                    <w:rFonts w:ascii="Cambria Math" w:hAnsi="Cambria Math"/>
                    <w:highlight w:val="yellow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μ</m:t>
                </m:r>
              </m:e>
              <m:sub>
                <m:r>
                  <w:rPr>
                    <w:rFonts w:ascii="Cambria Math" w:hAnsi="Cambria Math"/>
                    <w:highlight w:val="yellow"/>
                  </w:rPr>
                  <m:t>0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SupPr>
              <m:e>
                <m:r>
                  <w:rPr>
                    <w:rFonts w:ascii="Cambria Math" w:hAnsi="Cambria Math"/>
                    <w:highlight w:val="yellow"/>
                  </w:rPr>
                  <m:t>M</m:t>
                </m:r>
              </m:e>
              <m:sub>
                <m:r>
                  <w:rPr>
                    <w:rFonts w:ascii="Cambria Math" w:hAnsi="Cambria Math"/>
                    <w:highlight w:val="yellow"/>
                  </w:rPr>
                  <m:t>S</m:t>
                </m:r>
              </m:sub>
              <m:sup>
                <m:r>
                  <w:rPr>
                    <w:rFonts w:ascii="Cambria Math" w:hAnsi="Cambria Math"/>
                    <w:highlight w:val="yellow"/>
                  </w:rPr>
                  <m:t>2</m:t>
                </m:r>
              </m:sup>
            </m:sSubSup>
          </m:den>
        </m:f>
        <m:r>
          <w:rPr>
            <w:rFonts w:ascii="Cambria Math" w:hAnsi="Cambria Math"/>
            <w:highlight w:val="yellow"/>
          </w:rPr>
          <m:t>+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highlight w:val="yellow"/>
                  </w:rPr>
                  <m:t>K</m:t>
                </m:r>
              </m:e>
              <m:sub>
                <m:r>
                  <w:rPr>
                    <w:rFonts w:ascii="Cambria Math" w:hAnsi="Cambria Math"/>
                    <w:highlight w:val="yellow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highlight w:val="yellow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sub>
                </m:sSub>
              </m:e>
              <m:sup>
                <m:r>
                  <w:rPr>
                    <w:rFonts w:ascii="Cambria Math" w:hAnsi="Cambria Math"/>
                    <w:highlight w:val="yellow"/>
                  </w:rPr>
                  <m:t>4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M</m:t>
            </m:r>
          </m:e>
          <m:sup>
            <m:r>
              <w:rPr>
                <w:rFonts w:ascii="Cambria Math" w:hAnsi="Cambria Math"/>
                <w:highlight w:val="yellow"/>
              </w:rPr>
              <m:t>2</m:t>
            </m:r>
          </m:sup>
        </m:sSup>
        <m:r>
          <w:rPr>
            <w:rFonts w:ascii="Cambria Math" w:hAnsi="Cambria Math"/>
            <w:highlight w:val="yellow"/>
          </w:rPr>
          <m:t>=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H</m:t>
            </m:r>
          </m:num>
          <m:den>
            <m:r>
              <w:rPr>
                <w:rFonts w:ascii="Cambria Math" w:hAnsi="Cambria Math"/>
                <w:highlight w:val="yellow"/>
              </w:rPr>
              <m:t>M</m:t>
            </m:r>
          </m:den>
        </m:f>
      </m:oMath>
      <w:r>
        <w:rPr>
          <w:rFonts w:hAnsi="Cambria Math" w:hint="eastAsia"/>
        </w:rPr>
        <w:t xml:space="preserve">                              </w:t>
      </w:r>
      <w:r w:rsidR="00EF1DE0">
        <w:rPr>
          <w:rFonts w:hAnsi="Cambria Math"/>
        </w:rPr>
        <w:t xml:space="preserve"> </w:t>
      </w:r>
      <w:r>
        <w:rPr>
          <w:rFonts w:hAnsi="Cambria Math" w:hint="eastAsia"/>
        </w:rPr>
        <w:t>(3)</w:t>
      </w:r>
    </w:p>
    <w:p w:rsidR="00117686" w:rsidRDefault="003E60B2">
      <w:pPr>
        <w:rPr>
          <w:rFonts w:hAnsi="Cambria Math"/>
        </w:rPr>
      </w:pPr>
      <w:r>
        <w:rPr>
          <w:rFonts w:hAnsi="Cambria Math" w:hint="eastAsia"/>
        </w:rPr>
        <w:t>式</w:t>
      </w:r>
      <w:r>
        <w:rPr>
          <w:rFonts w:hAnsi="Cambria Math" w:hint="eastAsia"/>
        </w:rPr>
        <w:t>(3)</w:t>
      </w:r>
      <w:r>
        <w:rPr>
          <w:rFonts w:hAnsi="Cambria Math" w:hint="eastAsia"/>
        </w:rPr>
        <w:t>类似于</w:t>
      </w:r>
      <w:r>
        <w:rPr>
          <w:rFonts w:hAnsi="Cambria Math" w:hint="eastAsia"/>
        </w:rPr>
        <w:t>y=</w:t>
      </w:r>
      <w:proofErr w:type="spellStart"/>
      <w:r>
        <w:rPr>
          <w:rFonts w:hAnsi="Cambria Math" w:hint="eastAsia"/>
        </w:rPr>
        <w:t>kx+b</w:t>
      </w:r>
      <w:proofErr w:type="spellEnd"/>
      <w:r>
        <w:rPr>
          <w:rFonts w:hAnsi="Cambria Math" w:hint="eastAsia"/>
        </w:rPr>
        <w:t>函数，其中：</w:t>
      </w:r>
    </w:p>
    <w:p w:rsidR="00117686" w:rsidRDefault="003E60B2">
      <w:pPr>
        <w:rPr>
          <w:rFonts w:hAnsi="Cambria Math"/>
        </w:rPr>
      </w:pPr>
      <w:bookmarkStart w:id="0" w:name="_GoBack"/>
      <w:r>
        <w:rPr>
          <w:noProof/>
          <w:lang w:val="en-GB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853439</wp:posOffset>
                </wp:positionH>
                <wp:positionV relativeFrom="paragraph">
                  <wp:posOffset>174625</wp:posOffset>
                </wp:positionV>
                <wp:extent cx="630555" cy="6985"/>
                <wp:effectExtent l="0" t="48260" r="17145" b="59055"/>
                <wp:wrapNone/>
                <wp:docPr id="1026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0555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41F3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margin-left:67.2pt;margin-top:13.75pt;width:49.65pt;height:.55pt;flip:y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" strokeweight=".5pt">
                <v:stroke endarrow="open" joinstyle="miter"/>
                <o:lock v:ext="edit" shapetype="f"/>
              </v:shape>
            </w:pict>
          </mc:Fallback>
        </mc:AlternateContent>
      </w:r>
      <w:r>
        <w:rPr>
          <w:rFonts w:hAnsi="Cambria Math" w:hint="eastAsia"/>
        </w:rPr>
        <w:t>截距</w:t>
      </w:r>
      <w:bookmarkEnd w:id="0"/>
      <w:r>
        <w:rPr>
          <w:rFonts w:hAnsi="Cambria Math" w:hint="eastAsia"/>
        </w:rPr>
        <w:t>：</w:t>
      </w:r>
      <w:r>
        <w:rPr>
          <w:rFonts w:hAnsi="Cambria Math" w:hint="eastAsi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 w:hint="eastAsia"/>
              </w:rPr>
              <m:t>2</m:t>
            </m:r>
            <m:sSub>
              <m:sSubPr>
                <m:ctrlPr>
                  <w:rPr>
                    <w:rFonts w:ascii="Cambria Math" w:hAnsi="Cambria Math" w:hint="eastAsia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den>
        </m:f>
      </m:oMath>
      <w:r>
        <w:rPr>
          <w:rFonts w:hAnsi="Cambria Math" w:hint="eastAsia"/>
        </w:rPr>
        <w:t xml:space="preserve">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 w:hint="eastAsia"/>
              </w:rPr>
              <m:t>1</m:t>
            </m:r>
          </m:sub>
        </m:sSub>
        <m:r>
          <w:rPr>
            <w:rFonts w:ascii="Cambria Math" w:hAnsi="Cambria Math" w:hint="eastAsia"/>
          </w:rPr>
          <m:t>=</m:t>
        </m:r>
        <m:f>
          <m:fPr>
            <m:ctrlPr>
              <w:rPr>
                <w:rFonts w:ascii="Cambria Math" w:hAnsi="Cambria Math" w:hint="eastAsia"/>
                <w:i/>
              </w:rPr>
            </m:ctrlPr>
          </m:fPr>
          <m:num>
            <m:r>
              <w:rPr>
                <w:rFonts w:ascii="Cambria Math" w:hAnsi="Cambria Math" w:hint="eastAsia"/>
              </w:rPr>
              <m:t>截距</m:t>
            </m:r>
            <m:r>
              <w:rPr>
                <w:rFonts w:ascii="Cambria Math" w:hAnsi="Cambria Math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 w:hint="eastAsia"/>
                  </w:rPr>
                  <m:t>0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117686" w:rsidRDefault="003E60B2">
      <w:pPr>
        <w:rPr>
          <w:rFonts w:hAnsi="Cambria Math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845185</wp:posOffset>
                </wp:positionH>
                <wp:positionV relativeFrom="paragraph">
                  <wp:posOffset>172085</wp:posOffset>
                </wp:positionV>
                <wp:extent cx="630555" cy="6985"/>
                <wp:effectExtent l="0" t="48260" r="17145" b="59055"/>
                <wp:wrapNone/>
                <wp:docPr id="1027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0555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CE1A10" id="直接箭头连接符 2" o:spid="_x0000_s1026" type="#_x0000_t32" style="position:absolute;margin-left:66.55pt;margin-top:13.55pt;width:49.65pt;height:.55pt;flip:y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" strokeweight=".5pt">
                <v:stroke endarrow="open" joinstyle="miter"/>
                <o:lock v:ext="edit" shapetype="f"/>
              </v:shape>
            </w:pict>
          </mc:Fallback>
        </mc:AlternateContent>
      </w:r>
      <w:r>
        <w:rPr>
          <w:rFonts w:hAnsi="Cambria Math" w:hint="eastAsia"/>
        </w:rPr>
        <w:t>斜率：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</m:oMath>
      <w:r>
        <w:rPr>
          <w:rFonts w:hAnsi="Cambria Math" w:hint="eastAsia"/>
        </w:rPr>
        <w:t xml:space="preserve">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 w:hint="eastAsia"/>
              </w:rPr>
              <m:t>斜率</m:t>
            </m:r>
            <m:r>
              <w:rPr>
                <w:rFonts w:ascii="Cambria Math" w:hAnsi="Cambria Math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 w:hint="eastAsia"/>
                  </w:rPr>
                  <m:t>0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  <m:sup>
                <m:r>
                  <w:rPr>
                    <w:rFonts w:ascii="Cambria Math" w:hAnsi="Cambria Math"/>
                  </w:rPr>
                  <m:t>4</m:t>
                </m:r>
              </m:sup>
            </m:sSubSup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117686" w:rsidRDefault="003E60B2">
      <w:pPr>
        <w:numPr>
          <w:ilvl w:val="0"/>
          <w:numId w:val="1"/>
        </w:numPr>
        <w:rPr>
          <w:rFonts w:hAnsi="Cambria Math"/>
        </w:rPr>
      </w:pPr>
      <w:r>
        <w:rPr>
          <w:rFonts w:hAnsi="Cambria Math" w:hint="eastAsia"/>
        </w:rPr>
        <w:t>单位转换</w:t>
      </w:r>
    </w:p>
    <w:p w:rsidR="00117686" w:rsidRDefault="003E60B2">
      <w:pPr>
        <w:ind w:firstLineChars="200" w:firstLine="420"/>
        <w:rPr>
          <w:rFonts w:hAnsi="Cambria Math"/>
        </w:rPr>
      </w:pPr>
      <w:r>
        <w:rPr>
          <w:rFonts w:hAnsi="Cambria Math" w:hint="eastAsia"/>
        </w:rPr>
        <w:t>一般在</w:t>
      </w:r>
      <w:proofErr w:type="spellStart"/>
      <w:r>
        <w:rPr>
          <w:rFonts w:hAnsi="Cambria Math" w:hint="eastAsia"/>
        </w:rPr>
        <w:t>Verselab</w:t>
      </w:r>
      <w:proofErr w:type="spellEnd"/>
      <w:r>
        <w:rPr>
          <w:rFonts w:hAnsi="Cambria Math" w:hint="eastAsia"/>
        </w:rPr>
        <w:t>中测得的数据中，磁场强度</w:t>
      </w:r>
      <w:r>
        <w:rPr>
          <w:rFonts w:hAnsi="Cambria Math" w:hint="eastAsia"/>
        </w:rPr>
        <w:t>H</w:t>
      </w:r>
      <w:r>
        <w:rPr>
          <w:rFonts w:hAnsi="Cambria Math" w:hint="eastAsia"/>
        </w:rPr>
        <w:t>的单位为</w:t>
      </w:r>
      <w:proofErr w:type="spellStart"/>
      <w:r>
        <w:rPr>
          <w:rFonts w:hAnsi="Cambria Math" w:hint="eastAsia"/>
        </w:rPr>
        <w:t>Oe</w:t>
      </w:r>
      <w:proofErr w:type="spellEnd"/>
      <w:r>
        <w:rPr>
          <w:rFonts w:hAnsi="Cambria Math" w:hint="eastAsia"/>
        </w:rPr>
        <w:t xml:space="preserve">, </w:t>
      </w:r>
      <w:r>
        <w:rPr>
          <w:rFonts w:hAnsi="Cambria Math" w:hint="eastAsia"/>
        </w:rPr>
        <w:t>磁化强度的单位为</w:t>
      </w:r>
      <w:r>
        <w:rPr>
          <w:rFonts w:hAnsi="Cambria Math" w:hint="eastAsia"/>
        </w:rPr>
        <w:t>emu,</w:t>
      </w:r>
      <w:r>
        <w:rPr>
          <w:rFonts w:hAnsi="Cambria Math" w:hint="eastAsia"/>
        </w:rPr>
        <w:t>均为高斯单位制，须将其转变为</w:t>
      </w:r>
      <w:r>
        <w:rPr>
          <w:rFonts w:hAnsi="Cambria Math" w:hint="eastAsia"/>
        </w:rPr>
        <w:t>SI</w:t>
      </w:r>
      <w:r>
        <w:rPr>
          <w:rFonts w:hAnsi="Cambria Math" w:hint="eastAsia"/>
        </w:rPr>
        <w:t>单位制。</w:t>
      </w:r>
    </w:p>
    <w:p w:rsidR="00117686" w:rsidRDefault="003E60B2">
      <w:pPr>
        <w:ind w:firstLineChars="200" w:firstLine="420"/>
        <w:rPr>
          <w:rFonts w:cs="Calibri"/>
          <w:vertAlign w:val="superscript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88265</wp:posOffset>
                </wp:positionV>
                <wp:extent cx="434975" cy="6350"/>
                <wp:effectExtent l="0" t="43815" r="3175" b="64134"/>
                <wp:wrapNone/>
                <wp:docPr id="1028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975" cy="63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A205C1" id="直接箭头连接符 3" o:spid="_x0000_s1026" type="#_x0000_t32" style="position:absolute;margin-left:90.1pt;margin-top:6.95pt;width:34.25pt;height:.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" strokeweight=".5pt">
                <v:stroke endarrow="open" joinstyle="miter"/>
                <o:lock v:ext="edit" shapetype="f"/>
              </v:shape>
            </w:pict>
          </mc:Fallback>
        </mc:AlternateContent>
      </w:r>
      <w:proofErr w:type="spellStart"/>
      <w:r>
        <w:rPr>
          <w:rFonts w:hAnsi="Cambria Math" w:hint="eastAsia"/>
        </w:rPr>
        <w:t>Oe</w:t>
      </w:r>
      <w:proofErr w:type="spellEnd"/>
      <w:r>
        <w:rPr>
          <w:rFonts w:hAnsi="Cambria Math" w:hint="eastAsia"/>
        </w:rPr>
        <w:t xml:space="preserve">: </w:t>
      </w:r>
      <w:r>
        <w:rPr>
          <w:rFonts w:ascii="Arial" w:hAnsi="Arial" w:cs="Arial"/>
        </w:rPr>
        <w:t>×</w:t>
      </w:r>
      <w:r>
        <w:rPr>
          <w:rFonts w:hAnsi="Cambria Math" w:hint="eastAsia"/>
        </w:rPr>
        <w:t>1000/4</w:t>
      </w:r>
      <w:r>
        <w:rPr>
          <w:rFonts w:cs="Calibri"/>
        </w:rPr>
        <w:t>π</w:t>
      </w:r>
      <w:r>
        <w:rPr>
          <w:rFonts w:cs="Calibri" w:hint="eastAsia"/>
        </w:rPr>
        <w:t xml:space="preserve">          Am</w:t>
      </w:r>
      <w:r>
        <w:rPr>
          <w:rFonts w:cs="Calibri" w:hint="eastAsia"/>
          <w:vertAlign w:val="superscript"/>
        </w:rPr>
        <w:t>-1</w:t>
      </w:r>
    </w:p>
    <w:p w:rsidR="00117686" w:rsidRDefault="003E60B2">
      <w:pPr>
        <w:ind w:firstLineChars="200" w:firstLine="420"/>
        <w:rPr>
          <w:rFonts w:ascii="Times New Roman" w:eastAsia="Microsoft YaHei" w:hAnsi="Times New Roman" w:cs="Times New Roman"/>
        </w:rPr>
      </w:pPr>
      <w:r>
        <w:rPr>
          <w:rFonts w:cs="Calibri" w:hint="eastAsia"/>
        </w:rPr>
        <w:t>emu,</w:t>
      </w:r>
      <w:r>
        <w:rPr>
          <w:rFonts w:cs="Calibri" w:hint="eastAsia"/>
        </w:rPr>
        <w:t>因为测量的样品具有一定的质量，需要除以其质量，得到单位质量的磁化强度，则单位转变为</w:t>
      </w:r>
      <w:r>
        <w:rPr>
          <w:rFonts w:cs="Calibri" w:hint="eastAsia"/>
        </w:rPr>
        <w:t>emu/g</w:t>
      </w:r>
      <w:r>
        <w:rPr>
          <w:rFonts w:cs="Calibri" w:hint="eastAsia"/>
        </w:rPr>
        <w:t>，再乘以密度（密度可以由</w:t>
      </w:r>
      <w:proofErr w:type="spellStart"/>
      <w:r>
        <w:rPr>
          <w:rFonts w:cs="Calibri" w:hint="eastAsia"/>
        </w:rPr>
        <w:t>Fullprof</w:t>
      </w:r>
      <w:proofErr w:type="spellEnd"/>
      <w:r>
        <w:rPr>
          <w:rFonts w:cs="Calibri" w:hint="eastAsia"/>
        </w:rPr>
        <w:t>拟合的</w:t>
      </w:r>
      <w:r>
        <w:rPr>
          <w:rFonts w:cs="Calibri" w:hint="eastAsia"/>
        </w:rPr>
        <w:t>Sum</w:t>
      </w:r>
      <w:r>
        <w:rPr>
          <w:rFonts w:cs="Calibri" w:hint="eastAsia"/>
        </w:rPr>
        <w:t>文件里确定），温度转变为</w:t>
      </w:r>
      <w:r>
        <w:rPr>
          <w:rFonts w:cs="Calibri" w:hint="eastAsia"/>
        </w:rPr>
        <w:t>emu/cm</w:t>
      </w:r>
      <w:r>
        <w:rPr>
          <w:rFonts w:cs="Calibri" w:hint="eastAsia"/>
          <w:vertAlign w:val="superscript"/>
        </w:rPr>
        <w:t>3</w:t>
      </w:r>
      <w:r>
        <w:rPr>
          <w:rFonts w:cs="Calibri" w:hint="eastAsia"/>
        </w:rPr>
        <w:t>,</w:t>
      </w:r>
      <w:r>
        <w:rPr>
          <w:rFonts w:cs="Calibri" w:hint="eastAsia"/>
        </w:rPr>
        <w:t>以上均为高斯单位，再乘以</w:t>
      </w:r>
      <w:r>
        <w:rPr>
          <w:rFonts w:cs="Calibri" w:hint="eastAsia"/>
        </w:rPr>
        <w:t>1000</w:t>
      </w:r>
      <w:r>
        <w:rPr>
          <w:rFonts w:cs="Calibri" w:hint="eastAsia"/>
        </w:rPr>
        <w:t>，转变为</w:t>
      </w:r>
      <w:r>
        <w:rPr>
          <w:rFonts w:cs="Calibri" w:hint="eastAsia"/>
        </w:rPr>
        <w:t>Am</w:t>
      </w:r>
      <w:r>
        <w:rPr>
          <w:rFonts w:cs="Calibri" w:hint="eastAsia"/>
          <w:vertAlign w:val="superscript"/>
        </w:rPr>
        <w:t xml:space="preserve">-1 </w:t>
      </w:r>
      <w:r>
        <w:rPr>
          <w:rFonts w:cs="Calibri" w:hint="eastAsia"/>
        </w:rPr>
        <w:t>(SI</w:t>
      </w:r>
      <w:r>
        <w:rPr>
          <w:rFonts w:cs="Calibri" w:hint="eastAsia"/>
        </w:rPr>
        <w:t>单位</w:t>
      </w:r>
      <w:r>
        <w:rPr>
          <w:rFonts w:cs="Calibri" w:hint="eastAsia"/>
        </w:rPr>
        <w:t>)</w:t>
      </w:r>
    </w:p>
    <w:p w:rsidR="00117686" w:rsidRDefault="00117686">
      <w:pPr>
        <w:rPr>
          <w:rFonts w:ascii="Times New Roman" w:eastAsia="Microsoft YaHei" w:hAnsi="Times New Roman" w:cs="Times New Roman"/>
          <w:vertAlign w:val="superscript"/>
        </w:rPr>
      </w:pPr>
    </w:p>
    <w:p w:rsidR="00117686" w:rsidRDefault="00117686">
      <w:pPr>
        <w:ind w:firstLineChars="500" w:firstLine="1050"/>
        <w:rPr>
          <w:rFonts w:ascii="Microsoft YaHei" w:eastAsia="Microsoft YaHei" w:hAnsi="Microsoft YaHei" w:cs="Microsoft YaHei"/>
        </w:rPr>
      </w:pPr>
    </w:p>
    <w:p w:rsidR="00117686" w:rsidRDefault="00117686"/>
    <w:sectPr w:rsidR="00117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multiLevelType w:val="singleLevel"/>
    <w:tmpl w:val="89D1F238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86"/>
    <w:rsid w:val="00117686"/>
    <w:rsid w:val="003E60B2"/>
    <w:rsid w:val="00EF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3BB25"/>
  <w15:docId w15:val="{FF8B1313-EDDC-4A73-B920-C2D3AF69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SimSun"/>
      <w:kern w:val="2"/>
      <w:sz w:val="2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玲玲</dc:creator>
  <cp:lastModifiedBy>Hang Gai</cp:lastModifiedBy>
  <cp:revision>3</cp:revision>
  <dcterms:created xsi:type="dcterms:W3CDTF">2022-03-13T13:56:00Z</dcterms:created>
  <dcterms:modified xsi:type="dcterms:W3CDTF">2023-04-28T17:11:00Z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2052-11.1.0.11392</vt:lpwstr>
  </property>
  <property fmtid="{D5CDD505-2E9C-101B-9397-08002B2CF9AE}" pid="3" name="ICV">
    <vt:lpwstr>14ED57E1E8344D9BB80F17CFCD8E419C</vt:lpwstr>
  </property>
</Properties>
</file>